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.NET Developer with over 11 years of robust experience in designing, developing, and maintaining large-scale web applications using C#, ASP.NET MVC, WCF, and SQL Server technologies. Proven expertise in building resilient applications with a strong focus on performance optimizations and code quality. Proficient in Agile methodologies, with a history of delivering high-quality software solutions on time while collaborating with cross-functional teams. Strong background in implementing automated testing frameworks ensuring comprehensive code coverage.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access layer operations, streamlining entity framework migrations and maintaining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a robust set of unit and integration tests,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oversee the agile development lifecycle, improving delivery timelines by implementing CI/CD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improvements and optimizations of complex queries for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resulting in a significant decrease in bug-related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ensuring secure data transmission through implementing best practices in authentication and authorization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that improved application performance and reduced load times utilizing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documenting APIs, which enhanced team collaboration and improved client communication during the testing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scrums and retrospectives, fostering an environment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modularity of the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complex projects that integrated third-party APIs, resulting in a streamlined backend service structure that improved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sessions that enhanced maintainability and efficiency of legacy applications,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and management, reducing coding effort by reusing existing EF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features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UI interaction and responsiveness, enhancing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deployment process through continuous integration pipelines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documentation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the APIs more accessible for other developers and external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comprehensive testing coverage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within an Agile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UI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overall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data integrity and developing efficient algorithms for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effective database indexing and query optimization techniques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multi-tier architecture proposing and implementing design patterns like MVC and MVVM, enhancing separation of concerns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primary point of contact for technical aspects of projects, ensuring stakeholder requirements were met effectively with the implementation of solutions that resulted in a 15% improvement in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ASP.NET,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WCF, Entity Framework, jQuery, Bootstrap,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JIRA, Git, TFS,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Oracle, MongoDB,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NUnit, xUnit, Moq,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