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Developer with 11 years of extensive experience in software development, implementation, and maintenance. Proficient in building robust and scalable applications using .NET, C#, and associated frameworks. Solid background in agile methodology, unit testing, and continuous integration. Known for problem-solving capabilities and dedication to achieving high-quality results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improving response times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enhance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coding standards following best practices to ensure high-quality deliverables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access, enhancing data manipulation processes and reducing development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daily stand-ups to ensure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application functionalities, increasing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rates across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SQL databases, optimizing queries and improving data retrieval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cycles and reducing release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mentoring junior developers, providing guidance on best practices and new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JavaScript, streamlining client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provide technical solutions in line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tracking, ensuring deliverables met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downtime and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implement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multi-tenancy architecture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assisting in the scalability of the platform for future business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MVC design principles to enhance the organization and structure of application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supporting and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and system testing to assure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in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from older platforms to the latest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source control and versions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application performance through refactoring and code enhancements, which improved user experience and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MVC, ASP.NET Core, Entity Framework, Blazor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Bootstrap,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Moq, SpecFlow,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