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backend development using .NET, C#, and SQL Server technologies. Proven expertise in leading software design, development, and deployment processes within Azure environments. Demonstrated ability to architect scalable applications, optimize codebases, implement APIs, and maintain high-quality standards in collaborative team settings. Adept at identifying technical debt and driving improvements while mentoring junior developers and enforcing clean code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development efforts for multiple custom internal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internal operations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hosted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clean architecture, significantly improving code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Director of Engineering to improve code quality and performance, identifying areas of technical debt and proposing actionable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REST/gRPC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high performance and security standards, facilitating seamless integration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teams, working closely with Product Managers and QA specialists to accurately estimate project efforts and deliver high-quality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researching modern development tools and techniques, resulting in the adoption of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programming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multithreading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to optimize application responsiveness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system architectures to facilitate onboarding and ensure knowledge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T-SQL queries for improved database performance, minimizing response time for critical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efficient database schemas and application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accuracy throughout the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actively in sprints and retrospective meetings to continuously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reliable data exchange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and technical discussions within the team, enhancing overall project understanding and skills across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cloud-based solutions,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focused on microservices architecture, outlining strategies for effective service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internal stakeholders, enhancing team communication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code quality and consistency, actively participating in team code reviews and suggesting improvements where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faster response times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messaging system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inter-service communication reliability, which resulted in a 30% reduction in message processing delays.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T-SQL,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.NET 6, Entity Framework, EF Core,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Moq,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SQL Server, MongoDB, RabbitMQ,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Agile, Scrum, DevOps,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