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.NET Developer with over 11 years of extensive experience in backend systems development and optimization for card transaction processing. Proven expertise in designing high-throughput REST APIs and enhancing database performance, adept in collaborating with financial institutions and ensuring code compliance with PCI DSS standards. Skilled in building robust, fault-tolerant systems that scale for high-volume transactions, all while fostering a culture of innovation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 services for card transaction processing,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high-throughput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transaction operations, facilitating efficient card operations with external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focusing on high-availability and performance tuning for transaction-heavy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fault-tolerance features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idempotency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retry logic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issuing banks and payment network integrations (Visa/Mastercard) to streamline transaction flows and external system connectivity.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logging and alerting mechanism for proactive system monitoring, critical for high-availability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Adhered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PCI DSS compliance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all aspects of code and infrastructure, contributing to secure transaction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post-incident review processes, leading efforts in system optimizations based on monitoring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efficient deployments and scaling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to ensure code quality and adherence to performance benchmarks,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testing.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payment processing, implementing features that integrate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handling of transaction data during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RESTful services to support payment operations, focusing on scalability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team-based agile methodologies,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management and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web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overall service delivery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access, leading to improved ORM practices in the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communication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backend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specific applications requiring high scalability, enhancing data retrieval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unit and integration tests, utilizing testing frameworks to ensure system reliability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external vendors to integrate their payment solutions into our platform, expanding transaction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technical quality standards across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performance improvements in existing applications leading to a 30% increase in transaction handling capacity.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SQL, JavaScript, Python,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Dapper, AutoMapper, FluentValidation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Azure, AWS,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PostgreSQL, MongoDB, NoSQL, Oracle 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GitLab, Teamcity, JIRA, Visual Studio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Management &amp; Systems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