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.NET Developer with over 11 years of experience in developing and implementing robust software solutions using .NET Framework, C#, Azure, and Microsoft Graph API. Proven expertise in collaborating with cross-functional teams to deliver high-quality, scalable applications. Skilled in integrating complex systems using Office 365 APIs and ensuring seamless user experiences. Adept at conducting extensive testing to ensure software quality and reliability, with a commitment to continuous learning and adapting to new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business-critical systems, improving operational efficiency by introducing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frontend development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interface and experience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Graph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exchange between applications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Office 365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facilitating easier access to user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quality standards and functionality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 practices, automating release processes and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and backend teams to design modular, reusable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system integration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interoperability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and deployment of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usage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leadership to junior developers, fostering skill development and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methodology, facilitating bi-weekly scrum meetings and sprint planning sessions to enhance team productivity and project clarity.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Kicked off a project to migrate existing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backward compatibility and modern architecture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customizable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 satisfaction by delivering tailored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complex business logic and data handling, facilitating efficient processes and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Office 365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tools, to enhance existing functionalities and improve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rigorous testing and debugging in development phases, ensuring minimal downtime and responsiveness in backend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enhance project delivery timelines and communication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storage solutions, ensuring data integrity and performance for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and responsive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front-end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and API guides to assist internal users and stakeholders, improving knowledge transfer and support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maintenance of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client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and bug tracking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communication and error resolution time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database administrators to optimize data access and storage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fast queries and reliable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 principles to build robust services for internal and external applications, fostering interoperability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team code reviews, ensuring adherence to best practices and high-quality output.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milestones on time through efficient project management techniques, leading to a 20% increase in client projects completed within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ASP.NET Core, Entity Framework, React, WPF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 DevOps, AWS, Microsoft Azure, API Management,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Libraries/Tools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Graph API, jQuery, Bootstrap, xUnit, NUnit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PostgreSQL, Cosmos DB,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