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Enterprise Developer with over 11 years of experience in designing and modernizing high-performing applications utilizing the Microsoft .NET ecosystem, including C#, ASP.NET Core, and Azure services. Proven expertise in utilizing AI-driven development tools to enhance development efficiency and product quality. Adept at optimizing application performance and mentoring teams to embrace advanced techniques and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efforts for a legacy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single-tenant .NET SaaS application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transforming it into a scalable,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multi-tenant solution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 PaaS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security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code generation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workflow, improving code quality and accelerating feature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clean, efficient,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well-documented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and organizational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 suites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more reliable product and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and resolving bottlenecks through careful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utilization and code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AI-first development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sharing and skill enhancement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architectural discussions, proposing improvements that align with business goals and enhance product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setup and enhancement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enhance code quality and adherence to established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research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Azure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strategic decision-making for future development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Modernized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.NET environment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cloud architecture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user-friendly interface and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 and manipulation, streamlining operations and improving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planning sessions, facilitating agile methodologies and ensuring timely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supported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integrations, enhancing the overall system capabilities and third-party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deployment frequencies and reduced change failure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the infrastructure and architectural patterns for a large-scale public sector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by encouraging unit and integration testing for all deliverable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protecting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and logging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Application Insights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engagement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architectural decision-making and technology selection, aligning project deliverables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ongoing education and training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enhancing project management capabilities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ensuring clear and consistent communication of features and expected behaviors.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return of improved application performance metrics by 30% through code optimizations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 capabilities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React, Angular, Vue.js,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App Services, Azure SQL Database, Azure Storage, Azure Monitor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Azure DevOps,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MSTest,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