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configuring, and implementing high-performance Salesforce cloud-based enterprise systems. Proven ability to lead full life-cycle development projects, ensuring successful delivery of software solutions aligned with client-specific requirements. Adept at managing client relationships, collaborating with cross-functional teams, and employing best practices to enhance software functionality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full life-cycle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enterprise systems,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configuration and customization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for clients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programming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for improved user experience across multiple client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software quality and reliability, facilitating successful deployment in competitive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understanding and capturing business requirements to effectively tailor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development, contributing to significant improvements in client engagement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client accounts simultaneously, demonstrating effective prioritization and adept problem-solving skills under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and demonstrations for clients, educating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best practices, which increased software adoption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third-party applications, enhancing system interoperability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maintenance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alignment with changing business objectives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stayed updated with current industry trends and standards, promoting the adoption of innovative solutions within the software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Lightning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integrating client feedback into system updates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SOQL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application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and user documentation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driving user competency and expanding knowledge of system capabilities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to capture their business objectives, translating them into technical specifications for system developments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collaboration and project management processes among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retrospectives to enhance project workflows and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to safeguard sensitive client data and maintain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software performance and user feedback, formulating process improvement plans that resulted in enhanced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focusing on client-server architecture design and integration practices that enhanced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user engagement for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configuration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instances, customizing fields, objects, and page layouts according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Steered the implementation of project management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productivity and clarity in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meetings, demonstrating the capabilities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influencing decision-making processes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led discussions around innovative tech trends in the utility and climate sectors which catalyzed potential new offerings and services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Apex, Java,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Salesforce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Salesforce CRM, Salesforce Lightning, Salesforce Service Cloud, Salesforce Sales Cloud, Salesforce AppExchange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SOAP API, AngularJS,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Git, Jenkins, Maven,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 SQL, Salesforce SOQL, Salesforce SOSL,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