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Salesforce Developer with over 11 years in the manufacturing sector. Proficient in Apex, Lightning Web Components, and Sales Cloud integrations. Expert in building scalable solutions and managing complex data models within manufacturing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Salesforce solutions for complex manufacturing ecosystems using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Lightning Web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integrating </w:t>
      </w:r>
      <w:r w:rsidRPr="00432203">
        <w:rPr>
          <w:rFonts w:asciiTheme="minorHAnsi" w:hAnsiTheme="minorHAnsi" w:cstheme="majorHAnsi"/>
          <w:b/>
          <w:bCs/>
          <w:lang w:val="en-US"/>
        </w:rPr>
        <w:t xml:space="preserve">Sales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downstream systems via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component reuse.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account-based forecasting and extended sales agreements for manufacturing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solution architects and product owners to align partner data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quality and performance attributes while delivering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applications following best practices in </w:t>
      </w:r>
      <w:r w:rsidRPr="00432203">
        <w:rPr>
          <w:rFonts w:asciiTheme="minorHAnsi" w:hAnsiTheme="minorHAnsi" w:cstheme="majorHAnsi"/>
          <w:b/>
          <w:bCs/>
          <w:lang w:val="en-US"/>
        </w:rPr>
        <w:t xml:space="preserve">Salesforce 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reusable components and established development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CI/CD processes for Salesforce deployments,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architecture for scalability, ensuring solutions met complex user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development practices and architectural decisions for future reference.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Salesforce solutions focusing on manufacturing account management using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Salesforce 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stakeholders to define requirements for extending sales forecasting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integration patterns and data modeling within the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integrations with external systems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middleware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unit tests for developed components to ensure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quality through effective governance of manufacturing-specific data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enhancing the overall code quality and team knowledge.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scaling the Salesforce practice through documentation and training efforts.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manufacturing-specific Salesforce applications using </w:t>
      </w:r>
      <w:r w:rsidRPr="00432203">
        <w:rPr>
          <w:rFonts w:asciiTheme="minorHAnsi" w:eastAsia="Times New Roman" w:hAnsiTheme="minorHAnsi" w:cs="Times New Roman"/>
          <w:b/>
          <w:bCs/>
          <w:lang w:val="en-US"/>
        </w:rPr>
        <w:t xml:space="preserve">Apex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Salesforce Flows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Salesforce functionalities and resolved issues in real-time.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contributing to tasks and estimating timelines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analysts to collect and document business requirements for the Salesforce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and debugged code to improve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effective implementations of Lightning components.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Lightning Web Components, Salesforce Flows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 Cloud, REST APIs, Middleware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Classes, Unit Testing, Salesforce Debug Logs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JIRA, Git, Scrum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Models, Database Management, ETL Processes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