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specializing in Kubernetes, Linux, and automation. Proficient in Python, Go, and Shell programming for enhancing cluster management. Proven record in monitoring, troubleshooting, and optimizing infrastructure for AI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monitoring solutions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 management, enhancing operational efficiency and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automation initiatives for deployment processes, reducing manual interventions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frameworks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visibility and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cluster utilization metrics, conducted capacity planning, and optimized resource allocation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operational duties for high-availability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quickly resolving issues impacting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to integrate continuous deployment strategies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operations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audits and implemented optimizations, leading to a significant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container security practices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through thorough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architectural decisions for new features within the cluster management platform,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from troubleshooting and optimization efforts to executive leadership, influencing strategic decisions.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supporting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and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in-depth debugging support for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addressing complex issues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implement CI/CD pipelines,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capacity management, analyzing resource utilization trends to inform infrastructure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to junior developers on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contributing to architectural discussions around cluster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visibility and alerting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teams to integrate security measures for containerized applications, streamlining deployments.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routine tasks,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performance of legacy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CI/CD practices, fostering a culture of continuous improvement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on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troubleshooting issues proactively.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maintain high standards of code quality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workflows, resulting in a 20% increase in system uptime over 2 years.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Shell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 Orchestration</w:t>
      </w:r>
      <w:r>
        <w:rPr>
          <w:rFonts w:asciiTheme="minorHAnsi" w:hAnsiTheme="minorHAnsi" w:cstheme="majorHAnsi"/>
          <w:lang w:val="en-US"/>
        </w:rPr>
        <w:t xml:space="preserve">: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GCP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