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software development, focusing on enterprise-grade applications. Expertise in Java frameworks such as Spring and Hibernate, working with various databases including MySQL and Oracle. Proven track record in Agile methodologies, unit testing with JUnit, and CI/CD practices using Jenkins. Adept at collaborating with cross-functional teams to deliver high-quality software solutions. Committed to leveraging advanced technologies and tools to drive operational improvements and enhance quality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facilitating independent deployments and maintenance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to automate deployments and streamline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sprints, participating in daily stand-ups and retrospectives to ensure project alignment and successful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profiling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critical code paths.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expand application functionality and service offerings.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database design and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its ecosystem, driving business requirements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significantly reducing the complexity of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projects that improved the maintainability and performance of legacy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UX/UI designers to create intuitive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enhancing team collaboration and project visibility through planning sessions and demos.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and processing, improving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testing and debugging of applications, enhancing reliability and uptime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features and technical specifications to facilitate ongoing maintenance and user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testing, ensuring robust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taking advantage of various services for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 queries for data retrieval and manipulation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knowledge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improving the interface's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version control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streamlined development workflows and collaboration with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MongoDB, PostgreSQL,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