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Fullstack Developer with 11 years of extensive experience in WordPress development, specializing in building responsive and engaging websites. Proficient in PHP, JavaScript, HTML, CSS, and various frameworks and libraries including React, Bootstrap, and jQuery. Proven expertise in database management with MySQL and performance optimization. Strong background in version control with Git, ensuring collaborative and efficient coding practices. Seeking to leverage my technical skills and innovative approach to contribute to innovative web solutions at Lone Rock Point.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WordPress websites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calls to enable dynamic content updates and improved data handling for multiple WordPress sites.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techniques significantly boosting page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enhancing site interactivity and responsiveness to user 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WooCommerce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customized e-commerce functionalities allowing seamless customer checkout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regular maintenance and updates of WordPress frameworks ensuring security and performance standards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version control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collaboration among developers and stable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custom themes and plugins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meeting unique client requirements with a focus on performance and SEO.</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functionality of applications deployed.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reliable and reproducible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UI/UX team to refine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promote modern design aesthetics.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Shopify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site integrating third-party applications and payment gateways to enhance online sales.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multiple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sites for various clients, ensuring user-friendly interfaces and functionality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website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audits and implementing recommendations to enhance loading times and SEO.</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server-side scripts for handling asynchronous requests and real-time data processing for client sites.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application engagement with smooth transitions and real-time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tools into websites to provide clients with actionable insights through measurable metrics of user behavior and sales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copywriters to develop content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blogs and landing pages, enhancing lead generation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best practices within the development team to improve overall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and backend development of custom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plugin development and customization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adhering to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and collaboration, facilitating smoother development workflows and code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deployment, reducing deployment times and enhancing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website security measures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security protocols and best practices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formal QA testing across multiple developments to ensure cross-browser usability and accessibility compliance, reducing bug reports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JavaScript, HTML, CSS, SQL, Python, Java,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jQuery, Bootstrap, Vue.js, Node.js, Tailwind CSS, REST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CMS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WordPress, WooCommerce, Shopify, Magento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Webpack, Jenkins, Composer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