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front-end development and e-commerce solutions. Proven expertise in utilizing modern frameworks and technologies to deliver high-quality and responsive user experiences. Adept at collaborating with cross-functional teams and integrating innovative tools to enhance web applications, ensuring optimal performance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E-commerce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implementing dynamic components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transpiling, ensuring a modern JavaScript experience across various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translate UI/UX designs into responsive web pages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mobile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order tracking, ensuring seamless transactions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WebPageTest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load times and improved search rankings.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bugs by 30% and increasing deployment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ensuring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front-end development, promoting knowledge sharing and skill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improving code quality across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reducing over-fetching issues and optimizing network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consistent testing and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e-commerce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enhancing scalability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developers to design and implement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exchange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compatibility across different devices and browsers, increasing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and theming, improving code maintainability and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of new features and collected feedback to guide development decisions and refine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diverse range of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applications, enhancing team workflow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reusable components and front-end libraries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modular and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project branches and ensuring seamless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with troubleshooting and resolving issues in the production environment, ensuring high uptime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npm, Webpack,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