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Backend Software Engineer with over 11 years of experience in building robust backend systems and greenfield development. Proven expertise in designing high-performance RESTful APIs and cloud-native architectures utilizing AWS, Kubernetes, and Docker. Adept in software engineering with strong proficiency in Golang and Python, committed to delivering innovative solutions from architecture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cloud-native design patterns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optimized for high concurrency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greenfield projects, ensuring alignment with technical excellence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maintainable and high-quality code through code reviews and mentorship.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backend services, reducing latency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drive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that enhanced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processes for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coding, testing, and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robust business logic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REST APIs with high focus on scalability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initiatives to integrate frontend applications with backend services,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 and static files, optimizing costs and enhancing service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safeguard sensitive information in compliance with financial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efficient RESTful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capture relevant to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ensured timely delivery of project milestones by adhering to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and environment provisioning.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the transition of legacy systems to new architectures, contributing to an overall efficiency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the primary backend resource for three successful project launches in 2015, streamlining operations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Express.js,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