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 stack development, specializing in building dynamic web applications using React, Node.js, GraphQL, and AWS. Proven track record in collaborating with cross-functional teams to design and implement efficient, scalable solutions. Strong expertise in testing frameworks and CI/CD processes to ensure high-quality deliverables. Passionate about leveraging modern technologies to drive innovation and enhance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user interfaces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middleware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logic and enhance API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robust GraphQL APIs and integrated them with frontend applications,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management, ensuring data integrity and security through authentication methods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reusable components and conducted code reviews, promoting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decrease in regression bugs during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responsive layouts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applications are mobile-friendly and accessible to all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visually appealing interfaces,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Agile methodologies, participating in sprint planning and retrospectives to facilitate continuous improvement of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mentoring them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and testing methodologies. Conducted workshops on modern JavaScript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consistent 20% enhancement in user satisfaction scores.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backed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seamless connectivity between frontend and backend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database solutions, optimizing data schema designs to support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testing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establish unit tests, improving code reliability and decrease in production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cross-team collaboration by deploying application features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effective team debugging sessions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application designs, enhancing knowledge 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a foundation for client-side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layouts and styling.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build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delivery of updates and patches.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participating in code reviews to assure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proper data handling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HTML5, CSS3, Sass,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GraphQL, REST APIs, MongoDB, PostgreSQL, JWT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 GitHub Actions,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Mocha, Chai, Cypress, React Testing Library,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Serverless, Lambda,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