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highly skilled Senior Software Engineer with 11 years of experience in developing robust web applications using technologies such as React, Node.js, and GraphQL. Proficient in JavaScript, TypeScript, and a variety of front-end and back-end libraries and frameworks. Adept at collaborating with cross-functional teams and translating business requirements into technical specifications. Committed to delivering high-quality software solutions with a focus on performance, scalability,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complex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developers to implement RESTful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integrity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defect rate reduction of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sprint planning and retrospective meetings, which enhanced team collaboration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 web servers that handle high traffic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including payment gateways and analytics tools optimally into the existing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enhancing front-end performance, leading to quicker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ensure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for smooth deployment processes, reducing deployment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modern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ES6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best coding practices, improving maintainability and enhance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active debugging of production issues and implemented fixes promptly to enhance system stability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by implementing lazy loading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engaging and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animations.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substantial improvements in code reliability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coding standards and best practices that improved team's productivity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real-time application monitoring using logging frameworks for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a comprehensive API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functionalities for asynchronous data fetching.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stakeholders to gather requirements for processing and integrating user feedback into product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branches and resolving merge conflicts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adherence to modern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projects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dynamic user experience involving state management transitioning between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scrums and collaborated with product owners to discuss project progress and incorporate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deployment options and server management with a focus on performance and scaling using cloud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performance tracking to streamline user interactions, enhancing overall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loading speeds to average under 3 seconds by optimizing assets and adopting compression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Express.js,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 APIs, Webpack, Babel, Figma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