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React Native Engineer with over 11 years of professional experience in building high-performance mobile applications. Skilled in TypeScript, JavaScript (ES6+), and CI/CD processes. Proven track record of improving application stability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for iOS and Android, ensuring performance and quality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mobile features, enhancing existing functionality while mentoring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improve release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elements and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native modules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Detox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design and product teams to deliver user-centric solutions 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coding practices and architecture guidelines, boosting team efficiency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tools for performance analytics and error reporting, elevating observability 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and code quality initiatives, fostering a culture of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promoting knowledge sharing and enhancing team capabilities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integration of third-party libraries into applications, enhancing overall functionality and user experience.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functionality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mobile applications, focusing on both iOS and Android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entire lifecycle of features from design through deployment, ensuring alignment with specifications and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team practices by mentoring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Detox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reducing production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design teams to translate UI/UX requirements into actionable development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efficiently into existing applications to enhance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Bitrise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deployments and reduce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improve app performance and code clarity,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(ES6+)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key features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conducting performance optimizations and debugging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for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functionality and reliability of the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project objectives and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architectures, improving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standards and foster best practices within the development team.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Swift, Kotlin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Jest, RN Testing Library, Detox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Fastlane, Bitrise,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Native Modules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Appium, React Native Testing Library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 xml:space="preserve">: CI/CD, Agile Development, Version Control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