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Python application development, specializing in scalable web applications. Proficient in utilizing a range of modern frameworks and libraries such as Django, Flask, and Pandas to drive innovative solutions. Adept in deploying applications using CI/CD pipelines in AWS environments and implementing robust testing strategies using pytest and unittest. Committed to leveraging strong analytical and problem-solving skills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 through refactoring and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reliability, resulting in a bug reduction of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module independence and enabling faster feature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DevOps to optimize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more stable releases and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single-page applications (SPAs), enhancing user interaction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facilitated seamless communication between front-end and back-end systems, increasing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 in projects needing insights from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in Python development and ensuring high code quality standards are maintained.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and the latest tools in Python development,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attending sprint meetings to streamline project workflow and improve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 respectively.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deployment efforts and increasing deployment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performance standards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define, design, and ship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of existing applications,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decrease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efficient frameworks, ensuring minimal downtime and continuity of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front-end components, ensuring error-free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to enhance database performance and decrease response times in applications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continuous integration practices,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and contributing to an overall 15% improvement in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retrospectives, contributing to improved team coordination and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unittest,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