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11 years of experience in backend systems development. Proficient in building RESTful APIs with Python, Node.js, and TypeScript. Passionate about AI technologies and adept at deploying scalable solutions using Docker and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various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foster clean code practices and enhanced API security, reducing vulnerabilities by incorporating latest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applications by integrating intelligent agents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service performance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containerized environments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and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maintainable and well-documented code, adhering to Agile methodologies for rapid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API performance using observability tools, troubleshooting issues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deployment processes, ensuring faster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management, optimizing queries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among engineering, product, and AI teams, ensuring alignment on key initiatives associated with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enhancing team output and minimizing delivery bottlenecks.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internal applications and tooling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services in existing applications, focusing on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for seamless client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best practices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measures for existing APIs, reducing load times by up to 30% through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compatibility and smooth user experience by designing efficient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cycle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high standards of code quality and maintainability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working closely with product owners to deliver features aligned with client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as an individual contributor,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core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functionality and features for legacy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for new system components, ensuring alignment with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by troubleshooting issues and deploying fixes efficiently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traditional systems to modern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facilitating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critical code paths, enhancing code reliability and robustness.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RESTful APIs, API development, Code reviews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