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Python Developer with over 11 years of experience in designing, developing, and deploying machine learning models and applications. Skilled in Python, TensorFlow, and cloud services, dedicated to leveraging technology to provide impactful solutions in healthcare software. Proven expertise in full-cycle software development, agile methodologies, and cross-functional collaboration to deliver robust solutions using the latest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through efficient data handling and API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models implementing algorithms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predictive analytics in healthcare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communication between frontend and backend, improving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refine data preprocessing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model training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code reliability and efficiency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and managing development environments, leading to a more organized coding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of applications, significantly increasing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quick releases and maintaining code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core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concepts and best practices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fields,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collaborative design sessions to maintain a high standard of coding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data-driven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processes within healthcare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database management and access, implementing normalized data schemas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insights and analytics presentations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cross-functionally with product and engineering teams to define project requirements using agile methodologies,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data processing pipelines for large datasets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bolstering data efficiency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visibility into application performance and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algorithms in existing applications through A/B testing methodologies, increasing user engagement by incorporating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application security and compliance with healthcare regulations through thorough code auditing and vulnerability assessments within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responsive layouts for various user interfaces in healthcare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migration of monolithic applications to microservices architecture, enabling flexible and maintainable production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Crafted detailed technical documentation and user manuals, facilitating easier onboarding for new users within the application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attending workshops on emerging technologies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machine learning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computing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real-time data analytics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responsiveness and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user experience improvements through iterative user testing leading to a 35% increase in user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R, Java, C++,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Science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scikit-learn, pandas, NumPy, Keras, PyTorch, Matplotlib, Seaborn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React, Node.js, Express, Bootstrap, jQuery, FastAPI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Apache Kafka, Elasticsearch, BigQuery, Apache Spark, Plotly, Dash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