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Level Engineer with over 11 years of extensive experience in Cloud Platform engineering, leveraging modern technology stacks to develop scalable and efficient solutions. Proven expertise in Java, Kubernetes, AWS, and Microservices Architecture. Experienced in building high-performance applications with a focus on ensuring quality through testing using JUnit, Selenium, and Jenkins. Exceptional problem-solving skills with a strong ability to work in analytical environments. Committed to continuous improvement and technical excellence.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deployed scalable cloud-based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performance and reduced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microservices architecture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flexibility and resilience of applications, integrating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testing and deployment processes, significantly reducing time to market and ensuring higher quality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unit testing and integration testing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application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security and compliance standards through implementation of best practice frameworks including secure coding standards and regular security audits.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define technical specifications while ensuring alignment with overall business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software development and architecture, fostering a culture of knowledge sharing and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improved response time and overall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to facilitate smooth project execution and align team efforts in a fast-paced development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dynamic user interfaces, ensuring responsiveness and a better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Reviewed code and coordinated code merges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consistency and quality across the development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cloud-based solutions to enhance business operations and efficiency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Adapted and re-engineered existing applications to be cloud-native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orchestration and management of containers.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creating RESTful services, enabling seamless communication between components of distributed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design and development of front-end solutions using modern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increased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comprehensive logging and monitoring solutions using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real-time visibility and actionable insights on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software requirements analysis and system design, improving project documentation and overall project trajectory.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and data sources using APIs to enrich application functionality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deployment processes and reduced downtime through the adoption of infrastructure as code principles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CloudFormation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database migrations leading to improved data consistency and availability using strategies that included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security best practices adhering to OWASP guidelines to safeguard applications against vulnerabilities.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product teams to align technical feasibility with business needs, enabling better project outcomes and prioritization.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resulting in enhanced code quality and adherence to coding standards, mentoring junior developers while increasing team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testing automation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test coverage and reducing manual testing efforts.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technical discussions to resolve complex architectural challenges, utilizing best practices and modern tools to reach optimal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Go, JavaScript,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Angular, React, Node.js, Microservices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Google Cloud, Azure,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Redis, PostgreSQL, DynamoDB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Jenkins,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