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security-focused development, specializing in C++, Rust, and Windows internals. Proven experience in architecting and implementing secure endpoint solutions, leveraging cryptographic policies for enterprise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owned the development of the Windows Forge Agent, emphasizing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new Digital Trust Layer (DTL) protocol to enforce cryptographic identity across data packets.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Made critical security, performance, and stability tradeoffs during agent development, ensuring systems fail safely.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inter-process communication (IPC) between kernel and user mode, enforcing strict determinism and idempotency.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build a production-grade Windows agent that supports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Filtering Platform (WFP)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Minifilter drivers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cryptographic identity anchoring to prevent token reuse and lateral movement during attacks.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and monitoring solutions for diagnosing failures without exposing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set engineering standards and best practices for security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senior engineers on secure coding practices and system architecture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challenged design proposals, applying a holistic review of the security implications.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rigorous testing and validation to ensure compliance with security audits and red team assessments.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endpoint security by developing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client-server applications, focusing 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 security primitives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for core components, ensuring code quality and security through automated testing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design security solutions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CryptoAPI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planning and execution in an Agile environment, participating in sprint reviews and retrospectives.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resolved production-level issues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improving overall system stability.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enhancing CI/CD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for security vulnerabilities and presented strategies for mitigating risks.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critical components under tight deadlines, focusing on optimized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architectures, emphasizing security improvements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existing applications, ensuring compliance with security policies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cross-team efforts to design and validate new features in line with security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and documented software designs, creating clear specifications for compliance and oversight.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Rust,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Windows, Linux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lang w:val="en-US"/>
        </w:rPr>
        <w:t xml:space="preserve">: Windows Filtering Platform, Minifilter drivers, TPM, CryptoAPI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Life Cycle</w:t>
      </w:r>
      <w:r>
        <w:rPr>
          <w:rFonts w:asciiTheme="minorHAnsi" w:hAnsiTheme="minorHAnsi" w:cstheme="majorHAnsi"/>
          <w:lang w:val="en-US"/>
        </w:rPr>
        <w:t xml:space="preserve">: Agile, CI/CD,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