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applications. Proficient in .NET/C#, React, and Azure services. Expertise in driving AI-native development practices and architectural decisions to enhance performance and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high-performance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.NET/C#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support multiple verticals.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enhance platform scalability and coherence across teams, ensuring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and operationalized AI-assisted development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development velocity and quality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best practices and enhancing team productivity and expertise.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coding standards and improve technical documentation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translate business requirements into robust technical solutions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technical challenges across the application stack,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to debug issues and implement new functionality as required.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and queries, focusing on performance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performance metrics and technical delivery status to senior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feature-rich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B2B 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.NET/C#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and code quality standards to elevate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ensured efficient data access strategies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delivery planning and execution, ensuring timely release cycles and meeting project deadlines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insights during project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of existing systems, increasing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architectures,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deliver high-quality code and resolved production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end-to-end deployment processes, minimizing downtime and ensuring a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for backend services, enhancing functionality and data interchange.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training sessions to ensure proper use of software applications and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response times through performance tuning and database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