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developing, and deploying scalable applications using Java and Spring Boot frameworks. Proven expertise in developing microservices architectures, implementing automated testing protocols, and optimizing performance. Strong knowledge of Docker, Kubernetes, and cloud technologies. Eager to contribute advanced software engineering skills in challenging environments and foster innovative solutions through robust software development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design and development of a distributed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external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enhancing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profiling and profiling tools, resulting in a 40%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design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cloud engineering teams to migrate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availability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delivery cycles and better code quality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robust authentication and authorization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access, ensuring high performance in complex queries and data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Thymeleaf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while ensuring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performance optimization and reliability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design and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enhanced overall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reducing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various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high availability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communication between distributed systems and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ongoing performance tuning of applications in collaboration with DevOps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ensure timely delivery of the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architecture and standard operating procedures to maintain knowledge transfer and operational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aligning with backend logic based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to enhance application capabilities and improve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version control and project management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accessibility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which reduced the deployment time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a team of interns on software best practices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fundamentals, contributing to their professional development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Spring Cloud, Microservices,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Apache Kafka, REST API, Thymeleaf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