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in building robust software solutions with a focus on cloud-native applications, Kubernetes, and data engineering. Expert in C#, Azure, and implementing CI/CD practices to enhance operational efficiency and system reliability.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delivered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cloud-native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design reviews and established engineering standards, enhancing code quality across all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end-to-end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streamlined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-based environments for scalability and reliability across multiple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and conducted code reviews to enhance team skills and maintain high code quality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integration patterns connecting applications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platforms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Databricks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Starburst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data access.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modern development practices including trunk-based development and automated testing frameworks to reduce rollout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architecture and integration strategies for AI-driven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observability and monitoring practices leveraging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Monitor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App Insights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system health.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Defined and executed cloud migration strategies, modernizing legacy applications into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cloud-native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rigorous performance testing protocols, resulting in improved application efficiency and responsiveness.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Oversaw the development of scalable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backend 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integrations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Core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maintained infrastructure-as-code principles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deployments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team members on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software development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effective coding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full software development lifecycle (SDLC), emphasizing agile methodologies and effective collaboration.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high-quality deliverables.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requirements, shaping solution design and implementation.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system performance through code optimization and proactive monitoring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architectural review process, providing insights that shaped team direction and product efficiency.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enterprise-grade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framework, focusing on delivering user-centric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facilitate communication between front-end and back-end systems, enhancing overall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migration efforts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security and operational integrity during transitions.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legacy application maintenance, troubleshooting issues to guarantee uptime and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code reviews and provided constructive feedback to peers, fostering knowledge sharing within the team.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performance monitoring tools to track application efficiency, resulting in a 20% increase in processing speed.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Python, Java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Flask, Django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AWS, Kubernetes,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Platforms</w:t>
      </w:r>
      <w:r>
        <w:rPr>
          <w:rFonts w:asciiTheme="minorHAnsi" w:hAnsiTheme="minorHAnsi" w:cstheme="majorHAnsi"/>
          <w:lang w:val="en-US"/>
        </w:rPr>
        <w:t xml:space="preserve">: Databricks, Synapse, Starburst, Immuta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xUnit, Selenium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Tools</w:t>
      </w:r>
      <w:r>
        <w:rPr>
          <w:rFonts w:asciiTheme="minorHAnsi" w:hAnsiTheme="minorHAnsi" w:cstheme="majorHAnsi"/>
          <w:lang w:val="en-US"/>
        </w:rPr>
        <w:t xml:space="preserve">: Git, Docker, Jenkins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