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11 years of experience in the telecommunications industry, specializing in technical sales engineering and solution design. Proven ability to consult with clients, analyze their requirements, and deliver tailored solutions that leverage advanced technologies to meet business goals. Expert in fostering customer relationships and collaborating in cross-functional teams to ensure the successful implementation of communication infrastructure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customer-specific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telecommunications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Zayo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products, ensuring alignment with clients' technical requirements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translate customer challenges into viable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technical requirements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management during the solution design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proof of concepts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the feasibility and advantages of proposed solutions to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for sales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telecom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their understanding and improve proposal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optical and routing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client service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delivered presentations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Zayo's product offerings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highlighting unique value propositions tailored for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in solution designs, ensuring seamless deployment and scalability of the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senior technical leads to solve complex design issues, ensuring client expectations were met or exceeded.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outlining proposed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telecommunications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assisted in the sales cycle and customer education.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market research to identify emerging trends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networking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could drive innovation in our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technical consultant for customers during the sales cycle, understanding their business requirements and crafting appropriate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solution architectures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cross-functional teams to document technical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alignment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create compelling proposals that addressed customer-specific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training to junior engineers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 concepts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capability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proposed enhancements to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VoIP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Ethernet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improving existing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customer-facing meetings to discuss ongoing projects and gather feedback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 up-to-date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telecommunication standards and regulations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in all proposed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 diagrams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visually represent solutions, aiding in client comprehension.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guiding implementation teams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telecommunication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technical documentation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product launches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teams were informed about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marketing efforts by delivering presentations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solution capabilities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both internal stakeholders and external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collaboration between technical teams and sales partners to ensure customer requirements were fully understood and addressed.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optical and switching frameworks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practical client implementations, solidifying relationships and driving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Optical Networking, Routing Protocols, Switching, Ethernet, VoIP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Express.js,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