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Oracle Apex Full Stack Developer with over 11 years of experience in delivering scalable applications. Proficient in Oracle SQL, PL/SQL, and Oracle APEX frameworks, focusing on data integration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browser-based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fulfilling user requirements for a key financial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support data migration and integration for the Oracle ERP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on query optimization,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performance tuning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requirements, ensuring alignment with the City’s revenue 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creation of dynamic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reporting tools, enhancing data visibility for decision-makers.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debugging and remediation of complex application defects in fast-paced environments, improving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enhancements for existing custom Oracle applications to boost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external tables and executed ad-hoc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facilitate real-time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architectural standards and best practices across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for application deployments, improving release frequency and stability.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browser-based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the full software development lifecycle from requirements gathering to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and maintained custom Oracle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SQL and APEX best practices, fostering skill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reduced query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interfaces for external applications, enabling seamless data flows between systems and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develop technical specifications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data processing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and progress tracking of development tasks.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features for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smooth transitions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migrations to new systems, focusing on the integrity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devising solutions for customer inquiries related to application functionality,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 UI/UX designers.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of new features and fixed bugs in existing applications, adhering to quality assurance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and database structures.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JavaScript, Shell Scripting,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APEX,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Oracle SQL Developer,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 xml:space="preserve">: SQL Trace, Explain Plan, Indexing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Analytics</w:t>
      </w:r>
      <w:r>
        <w:rPr>
          <w:rFonts w:asciiTheme="minorHAnsi" w:hAnsiTheme="minorHAnsi" w:cstheme="majorHAnsi"/>
          <w:lang w:val="en-US"/>
        </w:rPr>
        <w:t xml:space="preserve">: Oracle APEX Reporting, Dynamic Reports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