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11+ years in Node.js, TypeScript, and PostgreSQL. Skilled in CQRS, Event-Driven Architecture, and cloud environments. Proven history of delivering scalable healthcare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Analyzed, designed,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healthcare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platform services, ensuring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CQRS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deliver feature-rich applications for multi-tenant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software development standards, including automated testing and comprehensive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ensured compliance with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development methodologies and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translate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focusing on security and data privacy following HIPAA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 and tools to enhance development capabilities and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Scrum ceremonies, contributing to project planning and backlog management.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several product features, ensuring code quality and performance tuned for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 on best practices and development workflows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cross-team initiatives to improve system performance, reliability,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event-driven systems and enhancing data processing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processes and effectively contributed to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analysis and developed strategies for migrating legacy applications to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optimization and designed complex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fixed bugs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contributing to system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collaborated with team members on improving code quality and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newer technologies, ensuring minimal disruption to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of system architecture and implementations for internal reference.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users to gather feedback and improve system functionalities based on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and worked with CI tools to ensure code robustness and reliability.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NestJS,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RabbitMQ,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Patterns &amp; Architectures</w:t>
      </w:r>
      <w:r>
        <w:rPr>
          <w:rFonts w:asciiTheme="minorHAnsi" w:hAnsiTheme="minorHAnsi" w:cstheme="majorHAnsi"/>
          <w:lang w:val="en-US"/>
        </w:rPr>
        <w:t xml:space="preserve">: CQRS, Event-Driven Architecture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