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Senior Engineer with over 11 years of extensive experience in software architecture, implementation, and systems integration. Proficient in designing and deploying robust applications, utilizing a wide array of technologies and frameworks including .NET, C#, Azure, and Microservices. Proven ability to lead development teams, streamline processes, and enhance application performance, with a keen focus on security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through efficient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 software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enhancing deployment speed by implementing continuous integration/continuous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that improved application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orchestrators.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while conducting stringent code reviews and application security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significantly reducing the time required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 and increasing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sessions, successfully reducing application latency by 30% through code refactoring and efficient query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design patterns and best practices, fostering knowledge-sharing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 within the development team, resulting in a 20% increase in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 for effective data management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and principles to enhance application architectures, leading to improved maintainability and scalability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design reviews to ensure adherence to enterprise architecture standards, optimizing resource utilization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solutions aligned with business objectives,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unit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early detection of defects and ensuring stability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TDD practices to the team, significantly improving code quality and team confidence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wide range of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enabling smooth workflow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query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which resulted in a reduction of database call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exchange between clients and the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fostering collaborative team dynamics and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enhancing team collaboration across remote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application release processes, improving deployment efficiency by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Selenium, NUnit,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