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11 years of experience in software development, primarily focused on building scalable and high-performance backend systems. Proficient in a wide array of frameworks and technologies, including Node.js, Java, and Spring Boot. Expertise in RESTful API design, microservices architecture, and cloud deployment. Proven track record in collaborating cross-functionally to define and implement innovative solutions that improve system efficiency and performance. Strong testing background with knowledge of JUnit, Mockito, and integration testing methodologies. Dedicated to continuous learning and staying current with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 development, enhancing system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integration and continuous deployment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create dynamic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better communication and efficiency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to improve application performance and reduce latency during high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for data storage and microservices hosting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operational insights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PostgreSQL and MongoDB databases, focusing on optimizing queries and scaling database architecture according to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validating input and implementing robust authentication and authorization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contributing to sprint planning and retrospectives to continuously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and efficient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adhered to industry standards, enhancing data security and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microservices architecture that facilitated the deployment of independent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gather requirements and translate them into technical specifications, resulting in a 40%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which improved data retrieval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logging and monitoring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valuable insights into system performance and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for new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reduce the number of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foster knowledge sharing and establish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systems refactoring projects that reduced code complexity by 30%, improving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data-driven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backend support for various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functionality of both backend and frontend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REST APIs while ensuring best practices were followed for API security and performant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in projects, achieving efficient data storage and retrieval methods that met our dynamic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caching strategies for optimizing performance, particularly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contributed to a 20% decrease in server load during peak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easier integration and usage by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FastAPI,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