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11+ years of experience in Node.js, React, and TypeScript. Proficient in building secure, data-driven web applications. Skilled in developing RESTful APIs and ensuring data integrity while collaborating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for secure data processing, implementing encryption and validation methodologies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for a high-compliance web platform, adhering to security and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explicate feature requirements, resulting in a streamlined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by automating testing and validation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data integration, ensuring smooth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enhance observability and debugging capabilities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contributing to improved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backend integration, instilling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production logs to troubleshoot and resolve complex issues, improving system uptime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by applying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load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applications, ensuring a responsive and engaging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high-availability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transformation routines and REST APIs, improving data accessibility and reporting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and adherence to coding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estimate efforts, prioritize features, and refine requirements for upcoming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protocols into applications, handling sensitive data responsibly in compliance-heavy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robustness and maintainability across shared libraries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build tools, improving deployment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collaboration with UI/UX designers.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systems, focusing on refactoring code and implementing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ensuring seamless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APIs for data handling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participated in code reviews, fostering a culture of quality and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identify and resolve bugs prior to production release, achieving a 98% deployment success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Node.js,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NestJS, TypeORM,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Webpack,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