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Engineer with 11+ years of experience in developing scalable solutions using TypeScript, GraphQL, and AWS technologies. Expertise in modernizing legacy systems and enhancing developer experience. Passionate about cybersecurity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legacy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by migrating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Apollo Server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monorepo for improved build performance and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address technical debt, ensuring a maintainable codebase for future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unit, integration, and E2E tests for critical features ensuring quality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impactful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reviewed code for quality assurance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efforts to improve existing customer workflows by implementing user-requested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influencing future technology choices and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code reviews and providing technical guidance.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coding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facilitating seamless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error logging and monitoring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reduction in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modern standards, enhancing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frameworks, achieving 90% test coverage for critical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project planning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backend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legacy applications, enhancing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application stability, resolving bugs in a timely manner.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smooth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CI/CD efforts by configuring build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unit tests to improve code quality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by documenting development processes and protocols.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GraphQL, Apollo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DynamoDB, S3, CloudFormation, CDK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E2E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Sentry, SonarQube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