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Software Engineer with over 11 years of experience in developing robust applications. Proficient in Node.js, React, TypeScript, Python, PostgreSQL, and AWS, focusing on building innovative APIs and integrations for fintech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enterprise-grade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integration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new features in customer-facing web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PostgreSQL databases, optimizing data storage and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deployments and architectural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to ensure high code quality and compliance with best practices and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designers to define and refine product requirements and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deployment speed and consistency across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AWS services, streamlining release processes and reducing deployment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optimization techniques, resulting in improved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strategies with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API reliability and functionality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making decisions that influenced the technical direction of major projects.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scalable applications, maximizing efficiency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frontend team to create features for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coding practices and the use of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end-to-end testing strategies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API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CI/CD practices, enhancing deployment efficiency and reducing time to market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gather requirements and deliver solutions that meet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to adopt more modern practices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improving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database queries, resulting in a 30% reduction in response times.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logic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efficient and high-performance APIs.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UI components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usability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enhance code quality and maintainability across the codebase.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levels of code coverage.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integrate APIs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data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migration of legacy systems, improving system performance by 25%.</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