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over 11 years of experience in designing and deploying reliable systems. Proficient in Python, AWS, TensorFlow, and large language models. Experienced in developing end-to-end ML workflows and implementing advanced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solutions, enhancing decision-making for mission-critical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production-quality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optimizing performance and architecture for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scalable data processing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model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confusion matrices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ROC curves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workflows and decisions for reproducibility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experimentation cycles, validating improvements with controlled quantitative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training and inference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model versioning and automated retraining workflows to ensure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to streamline deployments.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contributing to software engineering projects in Python.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enhancing communication and delivery speed of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with external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model performance metrics, refining models based on feedback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staging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analysis and preprocessing to support model training,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event-driven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optimizing code quality and cleanup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platforms, ensuring minimal downtime and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 by documenting systems and providing input on architecture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maintained testing coverage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were followed while developing.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S3, Lambda, Step Functions,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Tools &amp; Techniques</w:t>
      </w:r>
      <w:r>
        <w:rPr>
          <w:rFonts w:asciiTheme="minorHAnsi" w:hAnsiTheme="minorHAnsi" w:cstheme="majorHAnsi"/>
          <w:lang w:val="en-US"/>
        </w:rPr>
        <w:t xml:space="preserve">: LLMs, RAG Pipelines, confusion matrices, ROC curves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Git, Jenkins, pytest,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REST APIs, JSON, Data Pipelines, NoSQL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