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healthcare technology. Proficient in Python, PyTorch, and ML model deployment and monitoring. Expertise in data analysis and feature engineering for clinical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clinical data analysis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feature engineering initiatives to enhance model performance and data interpretation.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end-to-end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in a production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including product managers and clinicians to define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model monitoring and reporting to improve performance insights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workflow automation and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models through fine-tuning and hyperparameter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design reviews to ensure robust,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in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improve analytical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healthcare data sets to identify opportunities for operational improvements.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algorithms with a focus on predictive analytics and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impactful data-driven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statistical analysis and interpreted empirical results to inform business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model deployment and data analysis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for improved runtime and resource usage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collection and preprocessing routines to enhance model training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pipeline creation.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high code quality and adherence to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maintenance and enhancement of existing </w:t>
      </w:r>
      <w:r w:rsidRPr="00432203">
        <w:rPr>
          <w:rFonts w:asciiTheme="minorHAnsi" w:eastAsia="Times New Roman" w:hAnsiTheme="minorHAnsi" w:cs="Times New Roman"/>
          <w:b/>
          <w:bCs/>
          <w:lang w:val="en-US"/>
        </w:rPr>
        <w:t xml:space="preserve">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functionality according to project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 for data extraction from various sources including APIs and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machine learning models for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models post-deployment to ensure accuracy and relevance to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manipulation techniques to increase efficiency of data processing tasks.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PyTorch, TensorFlow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