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building scalable applications. Expertise in Java, Spring Boot, Kafka, Angular, and AWS. Proven track record in leading teams and mentoring developers while implementing robust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the architecture for a logistics routing platform utilizing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10 developers, establishing coding standards and best practices in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Bitbucket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architects and stakeholders to gather requirements for scalable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enhancing team performance through knowledge sharing and code reviews.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Bamboo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software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user interfaces, improving user experience and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robust data storage solutions, enhancing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architectural discussions to ensure system scalability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and security, proactively addressing issues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Delivered a complex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 achieving functional goals ahead of schedule.</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back-end services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performance and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features in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more responsive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that improved overall code quality and reduced bugs by 20%.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optimized queries for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Oracle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system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focusing on functionality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architectures using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and integration tests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code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debugging and troubleshooting on production systems, enhancing stability.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senior developers to improve application security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team in achieving a 15% increase in delivery speed through efficient coding practices.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TypeScript,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Angular, Ionic</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Bamboo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MongoDB, Oracle, MySQL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Kafka, Bitbucket, Jira, WebLogic, Tomcat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