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embedded systems and IoT solutions. Proficient in Python, C++, Linux, and AWS. Passionate about driving architectural decisions and enhancing system reliability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software for an IoT device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control and sensing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design improvements for embedded software solutions, ensuring scalability and reliability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code reviews, unit testing, and integration testing to ensure high-quality deliverables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and field operations teams to optimize deployment strategies and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feature requirements and translated them into technical specifications, driving project milestones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system observability tools enhancing monitoring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ongoing performance improvement strategies, increasing software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developers on best practices in software design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executed solutions for hardware-software integration challenges, enhancing overall product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embedded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reliability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embedded systems, fostering skill growth and improved team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system architecture discussions, contributing to the design of modular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quality through rigorous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review practices, significantly reducing bugs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D-Bus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Modbus RTU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hardware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IoT applications that monitor and control energy systems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legacy systems to operate on a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resulting in improved performance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embedded software components for HVAC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embedded Linux.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functionalities in embedded applications,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fixing issues across various software components, improving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cloud services with IoT devices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collection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APIs to support IoT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practices, ensuring collaborative development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SQL, NoSQL,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Linux, Embedded C, RTOS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IoT &amp; Protocols</w:t>
      </w:r>
      <w:r>
        <w:rPr>
          <w:rFonts w:asciiTheme="minorHAnsi" w:hAnsiTheme="minorHAnsi" w:cstheme="majorHAnsi"/>
          <w:lang w:val="en-US"/>
        </w:rPr>
        <w:t xml:space="preserve">: D-Bus, Modbus RTU, MQTT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Agile,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