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specializing in full-stack development, focusing on creating scalable web applications and optimizing user experience. Proficient in utilizing modern frameworks and technologies to deliver high-quality software solutions, with a strong emphasis on performance, reliability, and maintainability. Experienced in leading development teams, implementing best practices in software engineering, and utilizing agile methodologies to drive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multiple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improved UI performance and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response times and resource usage, facilitating seamless integration with frontend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achieving data retrieval efficiencies and ensuring high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application deployment, including EC2, RDS, and S3 for efficient resource management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aiming for over 90% code coverage to ensure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workflows and enhance deliverable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architecture and design patterns, promoting continuous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metrics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requirement gathering and solution design sessions, working with stakeholders to align software capabilities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user satisfaction scores from client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database-driven features while optimizing performance across queried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by 40% and enhancing the reliability of the release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by 50%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cloud migration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legacy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transition mockups to functional user-facing applications, emphasizing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community, creating several libraries and tools to enhance frontend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Organized and led software architecture workshops to promote best practices among development staff.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key updates that enhanced overall system performance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best practices for software development, which improved team dynamics and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services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small-scale projects which improved service scalability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 automation and dependency management, streamlining the development process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presentations to discuss technical solutions, ensuring alignment with client expectations and requirements. Implemented improvements based on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