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systems and data engineering. Proficient in Python, Java, Kubernetes, Kafka, and AWS, delivering scalable solutions in identity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robust backend services for identity resolution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APIs and event-driven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optimize high-traffic services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and promote best practices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system design and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observability of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tuning initiatives across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adhering to privacy standards in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 quality and efficiency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workflows with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and implement backend systems for processing large data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data integration, supporting real-time identity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computing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on modeling and querying structured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existing applications to improve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on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implementing RESTful APIs for secure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codebases for performance and scalability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to uphold coding standards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by applying unit and integration tests.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Spark,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 xml:space="preserve">: Event Streams,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