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maintaining innovative software solutions across diverse industries. Leveraging extensive expertise in modern programming languages and frameworks, I have successfully led cross-functional teams in delivering high-quality products that meet customer needs. My dedication to best practices in testing and software development methodologies has resulted in optimized application performance and scalability. I thrive in collaborative environments and am passionate about driving technological advancement within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8 developers in creating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optimizing load time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integration/deployment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operations to fetch and store data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frontend services while adhering to security standards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via front-end optimization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quality, reducing bug reports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software architecture, fostering an innovative environment and promoting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application requirements, ensuring alignment with business objectives and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leading to a more efficient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optimized legacy systems through refactoring processes, focusing on maintainability and performance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 for project management, leading daily stand-ups and sprint reviews,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AngularJS for dynamic web applications, streamlining data handling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authentication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responsiveness through client-side caching and resource minimization strategies, significantly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adopting microservices for enhanced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validation, increasing test coverage and reliability of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production deployment, ensuring alignment with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streamlined, scalable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the development of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information retrieval and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continuous integration and continuous delivery (CI/CD)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expediting release cycles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project management efficiency through the implementation of methodologies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management, prioritizing feature development and resolving bottlenecks in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successful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positively impacting team collaboration and productivity. Led team formation in completing challenging projects, contributing to 90% of project deliverables being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HTML/CSS,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Jasmine,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