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Ruby on Rails applications. Proficient in React, MySQL, and cloud technologies like GCP. Skilled in leading Agile teams to deliver high-quality code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high-quality applications for internal and external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through multiple daily deployments using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improvements and best practices in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boosting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enhancing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project goals and deliverables, ensuring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processes into automated workflows, reducing operational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explore adopting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versions, driving technical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refining engineering processes and tooling for project management and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contributing to product architecture and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improving team capabilities in coding practices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and crafted efficient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design and deliver project milestones,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served as a pivotal member on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integration with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security processes and 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deployments without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maintaining legacy systems while transitioning to modern frameworks and architectures.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and maintaining specific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implement solutions based on user stories.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system upgrades while ensuring minimal downtime using robust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performance tuning of existing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scrums, sharing insights on development challenges and progress towards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Rebuilt legacy code components with improved structure and efficiency, resulting in smoother operations.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Stimulus,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CircleCI, Sidekiq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Kanban,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