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NetSuite development and integration, specializing in SuiteScript and SuiteFlow, with a strong programming background in Java and Python. Adept at leading development projects, optimizing business processes, and enforcing coding standards. Proven track record of working collaboratively across functional teams to deliver robust technical solutions in compliance-driven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NetSuite development projects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customization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automation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financial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supply chain modules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integrations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(SOAP/REST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Celigo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middleware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business processes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automation across multiple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providing technical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SuiteCloud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technical design and code reviews, ensuring compliance with business objectives and industry best practices in development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updated with NetSuite release updates and best practices, proactively recommending improvements to enhance platform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product management, data analytics, and business partners to translate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custom reports and analytics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insights into financial performance and operational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measures for role-based access control, maintaining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audit-ready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Oversee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 features, ensuring data integrity and adherence to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project management to enhance development cycles and deliver high-quality solutions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customizations and enhancements for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 Financials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Supply Chain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General Ledger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Inventory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Order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procurement processes and improve inter-departmental workflows,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the successful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SuiteBundles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 ERP solutions, improving client satisfaction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data entry errors and improved reporting capabilities for executive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cross-functional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 functionalities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fostering a better understanding of ERP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SuiteBuilder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custom user interfaces enhancing operational efficiency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queries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 aiding in decision-making processes across various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them into the overarching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to enhance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periodic project reviews,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ensure on-time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troubleshooting and resolving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ERP system issues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maintenance of critical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maintain coding integrity and facilitate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discussions regarding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compliance driven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implementing strategies for achieving compliance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GDPR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development deadlines, resulting in successfully meeting project objectives ahead of schedule, enhancing team performance metrics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Node.js,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ERP Systems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NetSuite, SuiteScript, SuiteFlow, SuiteTalk, SuiteBuilder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and Middleware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Celigo, MuleSoft, Boomi, Workato,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and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SOX, GDPR, HIPAA, Role-Based Access Control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Git, SDLC, Version Control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