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11 years of experience in developing scalable web applications. Proficient in Python, Node.js, React, AWS, and NoSQL databases, focusing on technical direction and system architecture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development of learning platform in-house, enhancing platform reliability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system architecture and technical roadmap for product suite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deployments and improve code quality,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transitioning from agency to in-house development, ensuring seamless workflows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standards and best practices, fostering a culture of excellence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resulting in improved efficiency and data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authentication and authorization mechanisms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logging, monitoring, and alerting to ensure operational visibility and rapid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Research teams to align engineering capabilities with educational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high-usage components, resolving bottlenecks in enrollment and user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product requirements from stakeholders into technical specifications and implementations.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key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guiding architectural discussions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processes for faster deployment cycles,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responsive user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collaborations, aligning technical capabilities with product vision and educational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on user feedback to iteratively enhance features and functionalities, using analytical tools for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with third-party services and APIs to expand platform capabilities.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essential features and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optimizing database queries and refining data flow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to new technologies,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cloud deployment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debug applications, ensuring operational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projects on time, contributing to increased customer satisfaction through quality software.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TailwindCSS, Auth.js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Terraform,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MongoDB, DynamoDB,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