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robust experience in DevOps, AI, and Machine Learning. Proficient in creating scalable solutions and optimizing workflows by utilizing cutting-edge technologies. Demonstrated expertise in automating deployment processes and managing cloud infrastructure, focused on enhancing operational efficiency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significant process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infrastructure, reducing costs by optimizing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disaster recovery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 and automation, leading to a 40% improvement in system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high availability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deploy machine learning models, enhancing the predictive capabilities of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big data processing, resulting in reduced data processing time by leveraging distributed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data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 Streaming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real-time data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troubleshooting and resolving production environment issues using logging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software quality and reducing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migrations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processes and reducing outages by implementing auto-scaling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best practices for code reviews, leading to better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practices, including sprint planning and retrospectives, improving overall project delivery timelines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unstructured data, which enhanced querying speed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build times and reducing latency in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for deployment automation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multiple deployments per day.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system modularity and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deploying applications in a hybrid cloud environment, leveraging both on-premises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resources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server management and system administration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virtual machine orchestration for better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research on cutting-edge technologies for machine learning and AI applications, keeping the team informed of trends and innovations.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establishment of a monitoring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observability and performance monitoring. Achieved a 20% reduction in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TypeScript, JavaScript,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 (GCP), OpenStack,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