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expertise in backend development, specializing in Golang, Rust, AWS, and security integration. Proven ability to build robust log ingestion connectors for various security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log ingestion architecture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security products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security connectors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pull logs from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Sentinel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performance and reliability of </w:t>
      </w:r>
      <w:r w:rsidRPr="00432203">
        <w:rPr>
          <w:rFonts w:asciiTheme="minorHAnsi" w:hAnsiTheme="minorHAnsi" w:cstheme="majorHAnsi"/>
          <w:b/>
          <w:bCs/>
          <w:lang w:val="en-US"/>
        </w:rPr>
        <w:t xml:space="preserve">log ingestion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provided input on cloud service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roadmaps and integration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development standards to ensure quality code and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and integration techniques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integrations through code refactoring and testing in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processes and architectural designs for team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components for security systems using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languages.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productivity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architecture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with advanced logging and monitoring solutions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decision-making for a hybrid cloud security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to ensure high availability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to automate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improve product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features for data migration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for performance and security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and debugging processes for applications deployed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applications with monitoring capabilities utilizing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integrate new database solutions for better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code reviews and contributed to improving coding standards across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Rust, Python,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AWS SDK, Clickhouse, Vector.dev, Express,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Sentinel, Palo Alto, Firewalls, IDPs, EDR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PostgreSQL, MySQL,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