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specializing in cloud-based platforms and web technologies. Proven expertise in designing, developing, and deploying scalable applications utilizing cutting-edge technologies. Proficient in C#, .NET, Kubernetes, and Argo Workflow, with a strong focus on CI/CD methodologies, microservices architecture, and Agile development practices. Adept at mentoring junior developers and leading project teams to achieve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CI/CD pipelines, enhancing efficiency by automating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of applications with synchronous/asynchronous communication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and efficient data handling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operations through ORM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led code reviews, contributing to a knowledge-sharing culture focused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release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cloud resources, improving provisioning times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ceremonies, driving project priorities and ensuring alignment with business objectives to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responsive designs that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that meets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system usability and performance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optimized existing APIs to enhance system integration with third-party providers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migration projects from on-premises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operational cost reductions while improving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containerized applications, streamlining the deployment process and enhancing system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scripts and tools to automate repetitive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team productivity and fewer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and reliability of applications through rigorous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junior developers, enhancing team skills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software development life cycle from design to deployment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user-friendly applications with a focus on performance and security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of projects to ensure knowledge transfer and maintain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of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usage and cost.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 and scalability during high-load events.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30% through optimization techniques and code reviews, fostering a performance-oriented development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Entity Framework,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Argo CD, Azure DevOps,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Cosmos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Mocha,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