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over 11 years of experience in designing and implementing AI/ML solutions. Proficient in Azure ML, C#, Python, TensorFlow, and Docker. Passionate about enhancing business outcomes through advanced AI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aligning with business objectives and scalability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Built, tested,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of models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seamless data integration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business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tax and advisory teams to identify and translate use cases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mentoring junior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innovative tools and techniques to enhance service offerings and create Proof of Concepts (POCs).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ensuring compliance with data privacy, security policies, and ethical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supported users to elevate AI literacy and optimize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best practices in security and maintainability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promoted a culture of continuous improvement and innovation across the technology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data-driven decisions, maintaining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AI model deployment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frameworks in business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visualizations of insights generated from AI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design databases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ensuring optimized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on the scalability of the solutions previously implemented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for AI models, improving system reliability and accuracy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identify new opportunities for AI application in service offerings,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migration efforts of legacy systems to more agile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performance upgrades and security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to troubleshoot and resolve deployment issues, enhancing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evaluations, leading to a 30% reduction in operational inefficiencies by optimizing backend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internal teams by developing tools and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 and efficiency of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system components that facilitated interactions with databases,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gains.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R,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ML, Azure Data Factory,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Azure Synapse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Dynamics 365, Power BI, Power Apps, Power Automate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Vector Databases, Prompt Engineering, Machine Learning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