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Senior Engineer with over 11 years of extensive experience in designing, developing, and maintaining enterprise-level applications using .NET and Angular frameworks. Proven expertise in creating APIs and microservices, writing optimized SQL queries, and implementing frontend solutions that enhance user engagement. A strong advocate for best practices in software development with a passion for innovative technology and continuous learning.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leading innovative solutions that improved system performance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stable and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used for communication between the front-end and back-end, harnessing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8+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associated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enhanced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complex SQL queries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performance by writing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stored procedures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functions, and triggers, leading to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build and deployment processes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delivery of features and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and maintained high code quality standards to automate testing processes improving efficiency by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translate them into technical designs, fostering collaboration across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practices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streamlined collaboration on software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methodologies, enhancing team efficiency and delivery timelines through daily stand-ups and sprint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large-scale enterprise application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managing project timelines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comprehensive data management solution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migrate data, write scripts, and design database schemas for complex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and expose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application integration, contributing directly to the project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performance optimization strategies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data access time and improving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continuous delivery pipelines to streamline deployment processes, ensuring minimal downtime during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features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frontend solutions that enhanced user experience and increased adoption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project quality by adhering to coding standards and conducting thorough testing with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team members on the development process and effective usage of development tools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multi-tier web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across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robust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supported application functionalities and optimized data flow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complex SQL queries for better performance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execution time significantly for high-traffic database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tracking issues effectively, enhancing overall project visibility and accountability.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stability and performance by conducting regular code reviews and implementing improvements based on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microservices-oriented architecture, reducing dependencies between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TypeScript,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Framework, ASP.NET Core, Angular 8+, Entity Framework,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PostgreSQL, MySQL, Azure 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Azure DevOps, Docker, CI/CD pipelines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Web APIs, GraphQL, SOAP, Microservices Architecture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