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extensive experience in designing, developing, and maintaining web applications using JavaScript, Ruby on Rails, and associated technologies. Proven expertise in delivering robust solutions and optimizing system performance to meet enterprise-level demands. Strong background in implementing responsive design, enhancing user experience, and ensuring high-quality software delivery through comprehensive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effective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and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revamp a legacy application, successfully transitioning it to a modern tech stack that included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performance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while ensuring flawless releases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on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for consumption by various front-end consumers featuring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improving application response times for real-time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designs, improving accessibility across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source control, enhancing collaboration and project tracking among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in software development cycles, ensuring rapid delivery of features in a continuous integration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enhancing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including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geolocation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existing applications by optimizing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load times by up to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testing initiative by introducing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improving overall code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migrate services to a microservices architecture,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client-side UI components and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pipelines for analytics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top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better data querying.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code quality through rigorous code review processes and adherence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facilitating effective communication and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Ruby, HTML5, CSS3,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Heroku,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Capybara, Selenium,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