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Infrastructure Engineer with over 11 years in DevOps and enterprise infrastructure. Proficient in Kubernetes, Terraform, and Ansible. Strong background in CI/CD automation, observability, and security frameworks for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infrastructure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and on-premise environments, ensuring operational resilience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development cycles while maintaining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influence product design and support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monitoring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infrastructure as code and best practices in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of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focusing on reliability and performance under heavy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initiatives, including architecture decisions,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diverse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frameworks into infrastructure processes, addressing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resource allocation and system performance with automated scaling policies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incident response through automation and enhanced diagnostic capabilities in the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quality and adherence to best practices across engineering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strategies for production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focusing on stability and performance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culture of collaboration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provisioning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observability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uptime and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on deployment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compliance initiatives by integrating security assessments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resource management and system diagnostics.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engineering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applications, improving system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production services with a focus on uptime and reliability,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automation of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troubleshooting of incidents to enhance system reliability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of existing applications, leading to a 20% improvement in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Ansible,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ISO 27001, NIST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