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specializing in IT solutions and support. Proven expertise in leveraging a broad array of tools and technologies, including Windows Server, Linux, SQL, and Networking, to provide exceptional technical support and resolve complex issues efficiently. Demonstrated ability to lead projects, optimize systems, and deliver high-quality service in fast-paced environments. Committed to continuous professional development and staying updated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system upgrades and patches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enhance stability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Level 2 and Level 3 support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troubleshooting performance issues and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documentation and training materials supporting users in accessing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Remote Desktop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Citrix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backup and disaster recovery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Backup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Management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business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networking setups, managing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DHCP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servers to optimize internal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ticketing processes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to internal service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audits and system checks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Ubuntu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to identify vulnerabilities and improve organizational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IT staff on effective use of troubleshooting techniques, enhancing overall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user onboarding/offboarding processes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10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various administrative tasks, reducing time spent on repetitive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resolve complex customer issues quickly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concurrent projects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achieving seamless systems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 support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resolving data integrity issues and ensuring system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Installed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firewall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for enhanced security within corporate networks.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various hardware and software issues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 10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 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downtime and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rollout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Remote Desktop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facilitate remote work capabilities for over 200 staff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Zabbix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system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the effective usage of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organized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of client networks,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tools for detailed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users with hardware upgrades and software installations across various platforms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 OS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documentation during project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processes and enhance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Scripting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to resolve issues related to database performance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ticket resolution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Project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planning and tracking IT support tasks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ticket resolution time by 30% through the implementation of best practices and standard operating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Windows Server, Linux, Mac OS, Ubuntu, Windows 10</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DNS, DHCP, VPN, Firewalls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Remote Support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Remote Desktop, TeamViewer, AnyDesk, LogMeIn, Citrix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SQL Scripting,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Asana, MS Project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